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AF262" w14:textId="77777777" w:rsidR="00C804AF" w:rsidRDefault="00C804AF" w:rsidP="00623D18">
      <w:pPr>
        <w:jc w:val="both"/>
        <w:rPr>
          <w:rFonts w:ascii="Fira Sans" w:hAnsi="Fira Sans"/>
          <w:sz w:val="24"/>
          <w:szCs w:val="24"/>
        </w:rPr>
      </w:pPr>
      <w:bookmarkStart w:id="0" w:name="_GoBack"/>
      <w:r>
        <w:rPr>
          <w:rFonts w:ascii="Fira Sans" w:hAnsi="Fira Sans"/>
          <w:noProof/>
          <w:sz w:val="24"/>
          <w:szCs w:val="24"/>
          <w:lang w:eastAsia="pl-PL"/>
        </w:rPr>
        <w:drawing>
          <wp:inline distT="0" distB="0" distL="0" distR="0" wp14:anchorId="4A741CB0" wp14:editId="40C37556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7C3C8F5" w14:textId="4E398515"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14:paraId="3E3C1DC9" w14:textId="050990D7"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t xml:space="preserve"> 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14:paraId="34824B23" w14:textId="37FECE79"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 xml:space="preserve">Obowiązkową metodą jest </w:t>
      </w:r>
      <w:proofErr w:type="spellStart"/>
      <w:r w:rsidRPr="00E435D0">
        <w:rPr>
          <w:rFonts w:ascii="Fira Sans" w:hAnsi="Fira Sans"/>
          <w:b/>
          <w:bCs/>
          <w:sz w:val="20"/>
          <w:szCs w:val="20"/>
        </w:rPr>
        <w:t>samospis</w:t>
      </w:r>
      <w:proofErr w:type="spellEnd"/>
      <w:r w:rsidRPr="00E435D0">
        <w:rPr>
          <w:rFonts w:ascii="Fira Sans" w:hAnsi="Fira Sans"/>
          <w:b/>
          <w:bCs/>
          <w:sz w:val="20"/>
          <w:szCs w:val="20"/>
        </w:rPr>
        <w:t xml:space="preserve">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6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14:paraId="12749591" w14:textId="781A0011"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 należy wykazać wszystkie osoby, które </w:t>
      </w:r>
      <w:r>
        <w:rPr>
          <w:rFonts w:ascii="Fira Sans" w:hAnsi="Fira Sans"/>
          <w:sz w:val="20"/>
          <w:szCs w:val="20"/>
        </w:rPr>
        <w:br/>
      </w:r>
      <w:r w:rsidRPr="00594E3B">
        <w:rPr>
          <w:rFonts w:ascii="Fira Sans" w:hAnsi="Fira Sans"/>
          <w:sz w:val="20"/>
          <w:szCs w:val="20"/>
        </w:rPr>
        <w:t xml:space="preserve">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 xml:space="preserve">zwolnione z obowiązku </w:t>
      </w:r>
      <w:proofErr w:type="spellStart"/>
      <w:r w:rsidRPr="00594E3B">
        <w:rPr>
          <w:rFonts w:ascii="Fira Sans" w:hAnsi="Fira Sans"/>
          <w:b/>
          <w:bCs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 xml:space="preserve">, aby dokonać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>.</w:t>
      </w:r>
    </w:p>
    <w:p w14:paraId="7F8FF336" w14:textId="029AA8DD"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14:paraId="084BA448" w14:textId="0948B285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7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14:paraId="58EA1B5F" w14:textId="5DBDF974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14:paraId="2828F4B6" w14:textId="58990AC7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8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https://loteria.spis.gov.pl/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  <w:r w:rsidRPr="00E13466">
        <w:rPr>
          <w:rFonts w:ascii="Fira Sans" w:hAnsi="Fira Sans"/>
          <w:sz w:val="20"/>
          <w:szCs w:val="20"/>
        </w:rPr>
        <w:t xml:space="preserve"> </w:t>
      </w:r>
    </w:p>
    <w:p w14:paraId="4640C4DB" w14:textId="4D445FCE"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14:paraId="52CF60AE" w14:textId="0A42B3F7"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22 279 99 99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samospisu</w:t>
      </w:r>
      <w:proofErr w:type="spellEnd"/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dostępne jest również </w:t>
      </w:r>
      <w:r w:rsidR="00B44F49">
        <w:rPr>
          <w:rFonts w:ascii="Fira Sans" w:hAnsi="Fira Sans"/>
          <w:color w:val="000000" w:themeColor="text1"/>
          <w:sz w:val="20"/>
          <w:szCs w:val="20"/>
        </w:rPr>
        <w:br/>
        <w:t>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wizyty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1CA366CF" w14:textId="64F71FDD"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>22 828 88 88</w:t>
      </w:r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>22 279 99 99</w:t>
      </w:r>
      <w:r w:rsidRPr="0061211E">
        <w:rPr>
          <w:rFonts w:ascii="Fira Sans" w:hAnsi="Fira Sans"/>
          <w:sz w:val="20"/>
          <w:szCs w:val="20"/>
        </w:rPr>
        <w:t>, aby przeprowadzić spis. Zgodnie z ustawą nie możesz odmówić mu przekazania danych.</w:t>
      </w:r>
      <w:r w:rsidR="00B37553">
        <w:rPr>
          <w:rFonts w:ascii="Fira Sans" w:hAnsi="Fira Sans"/>
          <w:sz w:val="20"/>
          <w:szCs w:val="20"/>
        </w:rPr>
        <w:t xml:space="preserve"> </w:t>
      </w:r>
      <w:r w:rsidR="00B37553" w:rsidRPr="00B37553">
        <w:rPr>
          <w:rFonts w:ascii="Fira Sans" w:hAnsi="Fira Sans"/>
          <w:b/>
          <w:bCs/>
          <w:sz w:val="20"/>
          <w:szCs w:val="20"/>
        </w:rPr>
        <w:t>Z uwagi na epidemię wywiady bezpośrednie nie będą realizowane do odwołania.</w:t>
      </w:r>
    </w:p>
    <w:p w14:paraId="08160BF3" w14:textId="3517BC8D"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>potwierdzić tożsamość rachmistrza spisowego</w:t>
      </w:r>
      <w:r w:rsidR="00553370">
        <w:rPr>
          <w:rFonts w:ascii="Fira Sans" w:hAnsi="Fira Sans"/>
          <w:sz w:val="20"/>
          <w:szCs w:val="20"/>
        </w:rPr>
        <w:t>,</w:t>
      </w:r>
      <w:r w:rsidRPr="00A91D3F">
        <w:rPr>
          <w:rFonts w:ascii="Fira Sans" w:hAnsi="Fira Sans"/>
          <w:sz w:val="20"/>
          <w:szCs w:val="20"/>
        </w:rPr>
        <w:t xml:space="preserve"> </w:t>
      </w:r>
      <w:r w:rsidR="00553370">
        <w:rPr>
          <w:rFonts w:ascii="Fira Sans" w:hAnsi="Fira Sans"/>
          <w:sz w:val="20"/>
          <w:szCs w:val="20"/>
        </w:rPr>
        <w:t xml:space="preserve">dzwoniąc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r w:rsidR="005536F1" w:rsidRPr="005536F1">
        <w:rPr>
          <w:rFonts w:ascii="Fira Sans" w:hAnsi="Fira Sans"/>
          <w:bCs/>
          <w:sz w:val="20"/>
          <w:szCs w:val="20"/>
        </w:rPr>
        <w:t>lub sprawdzając na stronie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hyperlink r:id="rId9" w:history="1"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https://rachmistrz.stat.gov.pl/formularz/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14:paraId="267A9F6F" w14:textId="334B4666"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14:paraId="0F9A6A4E" w14:textId="40E4D98C"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>. Są u nas bezpieczne, ponieważ chroni je tajemnica statystyczna.</w:t>
      </w:r>
      <w:r>
        <w:rPr>
          <w:rFonts w:ascii="Fira Sans" w:hAnsi="Fira Sans"/>
          <w:sz w:val="20"/>
          <w:szCs w:val="20"/>
        </w:rPr>
        <w:t xml:space="preserve"> </w:t>
      </w:r>
      <w:r w:rsidRPr="00623D18">
        <w:rPr>
          <w:rFonts w:ascii="Fira Sans" w:hAnsi="Fira Sans"/>
          <w:sz w:val="20"/>
          <w:szCs w:val="20"/>
        </w:rPr>
        <w:t xml:space="preserve">Dane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14:paraId="65AD8FD3" w14:textId="791DD448"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0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7A4E1C">
        <w:rPr>
          <w:rFonts w:ascii="Fira Sans" w:hAnsi="Fira Sans"/>
          <w:b/>
          <w:bCs/>
          <w:sz w:val="20"/>
          <w:szCs w:val="20"/>
        </w:rPr>
        <w:t xml:space="preserve"> </w:t>
      </w:r>
      <w:r w:rsidRPr="007A4E1C">
        <w:rPr>
          <w:rFonts w:ascii="Fira Sans" w:hAnsi="Fira Sans"/>
          <w:sz w:val="20"/>
          <w:szCs w:val="20"/>
        </w:rPr>
        <w:t>i bądź na bieżąco!</w:t>
      </w:r>
    </w:p>
    <w:sectPr w:rsidR="007A4E1C" w:rsidRPr="007A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0B"/>
    <w:rsid w:val="0007174F"/>
    <w:rsid w:val="000E7683"/>
    <w:rsid w:val="000F6AFD"/>
    <w:rsid w:val="00124E36"/>
    <w:rsid w:val="00176640"/>
    <w:rsid w:val="0020727B"/>
    <w:rsid w:val="002145FD"/>
    <w:rsid w:val="00221773"/>
    <w:rsid w:val="004D7365"/>
    <w:rsid w:val="00544B04"/>
    <w:rsid w:val="00553370"/>
    <w:rsid w:val="005536F1"/>
    <w:rsid w:val="00594E3B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A0793"/>
    <w:rsid w:val="007A4E1C"/>
    <w:rsid w:val="007B16A1"/>
    <w:rsid w:val="008E1D6E"/>
    <w:rsid w:val="00944A60"/>
    <w:rsid w:val="00973C8D"/>
    <w:rsid w:val="009B56C4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A2284"/>
    <w:rsid w:val="00BD28A5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C69"/>
  <w15:chartTrackingRefBased/>
  <w15:docId w15:val="{EE8B6307-0097-4697-80D5-DDCFE86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 Agnieszka</dc:creator>
  <cp:keywords/>
  <dc:description/>
  <cp:lastModifiedBy>P.Andrzej</cp:lastModifiedBy>
  <cp:revision>2</cp:revision>
  <cp:lastPrinted>2021-05-21T08:25:00Z</cp:lastPrinted>
  <dcterms:created xsi:type="dcterms:W3CDTF">2021-06-14T07:00:00Z</dcterms:created>
  <dcterms:modified xsi:type="dcterms:W3CDTF">2021-06-14T07:00:00Z</dcterms:modified>
</cp:coreProperties>
</file>